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440" w:rsidRPr="006A11B1" w:rsidRDefault="006A11B1">
      <w:pPr>
        <w:rPr>
          <w:b/>
        </w:rPr>
      </w:pPr>
      <w:r w:rsidRPr="006A11B1">
        <w:rPr>
          <w:b/>
        </w:rPr>
        <w:t xml:space="preserve">Geplante Vorgehensweise </w:t>
      </w:r>
      <w:r w:rsidR="00D17FC4" w:rsidRPr="006A11B1">
        <w:rPr>
          <w:b/>
        </w:rPr>
        <w:t>Caputher See</w:t>
      </w:r>
    </w:p>
    <w:p w:rsidR="00D17FC4" w:rsidRDefault="00D17FC4" w:rsidP="00D17FC4">
      <w:pPr>
        <w:rPr>
          <w:snapToGrid w:val="0"/>
        </w:rPr>
      </w:pPr>
      <w:r>
        <w:rPr>
          <w:snapToGrid w:val="0"/>
        </w:rPr>
        <w:t xml:space="preserve">Die Gewässerökologie des Caputher Sees </w:t>
      </w:r>
      <w:r w:rsidR="007B2317">
        <w:rPr>
          <w:snapToGrid w:val="0"/>
        </w:rPr>
        <w:t>ist durch folgende Merkmale gekennzeichnet</w:t>
      </w:r>
      <w:r>
        <w:rPr>
          <w:snapToGrid w:val="0"/>
        </w:rPr>
        <w:t>:</w:t>
      </w:r>
    </w:p>
    <w:p w:rsidR="00D17FC4" w:rsidRDefault="00D17FC4" w:rsidP="00D17FC4">
      <w:pPr>
        <w:numPr>
          <w:ilvl w:val="0"/>
          <w:numId w:val="1"/>
        </w:numPr>
        <w:spacing w:after="240" w:line="264" w:lineRule="auto"/>
        <w:jc w:val="both"/>
        <w:rPr>
          <w:snapToGrid w:val="0"/>
        </w:rPr>
      </w:pPr>
      <w:r>
        <w:rPr>
          <w:snapToGrid w:val="0"/>
        </w:rPr>
        <w:t>Die Phosphorkonzentrationen im See haben sich seit den 1990er Jahren deutlich verringert, seit 2009 konnte jedoch keine weitere Verringerung mehr festgestellt werden. Die Konzentrationen können von Jahr zu Jahr stark schwanken.</w:t>
      </w:r>
    </w:p>
    <w:p w:rsidR="00D17FC4" w:rsidRDefault="00D17FC4" w:rsidP="00D17FC4">
      <w:pPr>
        <w:numPr>
          <w:ilvl w:val="0"/>
          <w:numId w:val="1"/>
        </w:numPr>
        <w:spacing w:after="240" w:line="264" w:lineRule="auto"/>
        <w:jc w:val="both"/>
        <w:rPr>
          <w:snapToGrid w:val="0"/>
        </w:rPr>
      </w:pPr>
      <w:r>
        <w:rPr>
          <w:snapToGrid w:val="0"/>
        </w:rPr>
        <w:t xml:space="preserve">Der Sauerstoffhaushalt hat sich seit den 1990er Jahren ebenfalls verbessert, zeitweilig kommt es aber im Tiefenwasser noch immer zu hohen Defiziten, die teilweise von hohen </w:t>
      </w:r>
      <w:proofErr w:type="spellStart"/>
      <w:r>
        <w:rPr>
          <w:snapToGrid w:val="0"/>
        </w:rPr>
        <w:t>Ammonium</w:t>
      </w:r>
      <w:r w:rsidR="00553B4D">
        <w:rPr>
          <w:snapToGrid w:val="0"/>
        </w:rPr>
        <w:softHyphen/>
      </w:r>
      <w:r>
        <w:rPr>
          <w:snapToGrid w:val="0"/>
        </w:rPr>
        <w:t>konzentrationen</w:t>
      </w:r>
      <w:proofErr w:type="spellEnd"/>
      <w:r>
        <w:rPr>
          <w:snapToGrid w:val="0"/>
        </w:rPr>
        <w:t xml:space="preserve"> begleitet sind.</w:t>
      </w:r>
    </w:p>
    <w:p w:rsidR="00D17FC4" w:rsidRDefault="00D17FC4" w:rsidP="00D17FC4">
      <w:pPr>
        <w:numPr>
          <w:ilvl w:val="0"/>
          <w:numId w:val="1"/>
        </w:numPr>
        <w:spacing w:after="240" w:line="264" w:lineRule="auto"/>
        <w:jc w:val="both"/>
        <w:rPr>
          <w:snapToGrid w:val="0"/>
        </w:rPr>
      </w:pPr>
      <w:r>
        <w:rPr>
          <w:snapToGrid w:val="0"/>
        </w:rPr>
        <w:t xml:space="preserve">Wie in vielen ehemals sehr stark </w:t>
      </w:r>
      <w:proofErr w:type="spellStart"/>
      <w:r>
        <w:rPr>
          <w:snapToGrid w:val="0"/>
        </w:rPr>
        <w:t>eutrophierten</w:t>
      </w:r>
      <w:proofErr w:type="spellEnd"/>
      <w:r>
        <w:rPr>
          <w:snapToGrid w:val="0"/>
        </w:rPr>
        <w:t xml:space="preserve"> Seen verringern sich </w:t>
      </w:r>
      <w:r w:rsidRPr="003B1363">
        <w:rPr>
          <w:snapToGrid w:val="0"/>
        </w:rPr>
        <w:t xml:space="preserve">mit abnehmenden </w:t>
      </w:r>
      <w:proofErr w:type="spellStart"/>
      <w:r w:rsidRPr="003B1363">
        <w:rPr>
          <w:snapToGrid w:val="0"/>
        </w:rPr>
        <w:t>Phosphor</w:t>
      </w:r>
      <w:r w:rsidR="007B2317">
        <w:rPr>
          <w:snapToGrid w:val="0"/>
        </w:rPr>
        <w:softHyphen/>
      </w:r>
      <w:r w:rsidRPr="003B1363">
        <w:rPr>
          <w:snapToGrid w:val="0"/>
        </w:rPr>
        <w:t>konzentrationen</w:t>
      </w:r>
      <w:proofErr w:type="spellEnd"/>
      <w:r w:rsidRPr="003B1363">
        <w:rPr>
          <w:snapToGrid w:val="0"/>
        </w:rPr>
        <w:t xml:space="preserve"> </w:t>
      </w:r>
      <w:r>
        <w:rPr>
          <w:snapToGrid w:val="0"/>
        </w:rPr>
        <w:t xml:space="preserve">Algenbiomassen und Chlorophyll-Konzentrationen zunächst nicht in gleichem Ausmaß wie der Phosphor, da der Phosphor effektiver ausgenutzt wird. </w:t>
      </w:r>
    </w:p>
    <w:p w:rsidR="007B2317" w:rsidRPr="007B2317" w:rsidRDefault="00D17FC4" w:rsidP="00D17FC4">
      <w:pPr>
        <w:keepNext/>
        <w:keepLines/>
        <w:numPr>
          <w:ilvl w:val="0"/>
          <w:numId w:val="1"/>
        </w:numPr>
        <w:spacing w:after="240" w:line="264" w:lineRule="auto"/>
        <w:jc w:val="both"/>
        <w:rPr>
          <w:snapToGrid w:val="0"/>
        </w:rPr>
      </w:pPr>
      <w:r w:rsidRPr="00300BC7">
        <w:t>Die Dominanz der fädigen Blaualgen mit de</w:t>
      </w:r>
      <w:r>
        <w:t>utlich erhöhten Biomassen führt</w:t>
      </w:r>
      <w:r w:rsidRPr="00300BC7">
        <w:t xml:space="preserve"> zu </w:t>
      </w:r>
      <w:r>
        <w:t xml:space="preserve">relativ </w:t>
      </w:r>
      <w:r w:rsidRPr="00300BC7">
        <w:t>geringen Sichttiefen im Caputher See</w:t>
      </w:r>
      <w:r>
        <w:t xml:space="preserve">. Dadurch können </w:t>
      </w:r>
      <w:r w:rsidR="007B2317">
        <w:t xml:space="preserve">sich </w:t>
      </w:r>
      <w:r>
        <w:t xml:space="preserve">Unterwasserpflanzen (submerse </w:t>
      </w:r>
      <w:r w:rsidRPr="00300BC7">
        <w:t xml:space="preserve">Makrophyten) </w:t>
      </w:r>
      <w:r>
        <w:t>jedoch nicht oder</w:t>
      </w:r>
      <w:r w:rsidR="007B2317">
        <w:t xml:space="preserve"> zumindest nicht flächendeckend etablieren.</w:t>
      </w:r>
      <w:r w:rsidR="007B2317" w:rsidRPr="007B2317">
        <w:rPr>
          <w:snapToGrid w:val="0"/>
        </w:rPr>
        <w:t xml:space="preserve"> </w:t>
      </w:r>
      <w:r w:rsidR="007B2317">
        <w:rPr>
          <w:snapToGrid w:val="0"/>
        </w:rPr>
        <w:t>Gerade für einen so flachen See wie den Caputher See können die Unterwasserpflanzen jedoch eine entscheidende Rolle für die Stabilisierung der Stoffkreisläufe und die Verringerung der Trophie spielen</w:t>
      </w:r>
      <w:r w:rsidR="00334DDA">
        <w:rPr>
          <w:snapToGrid w:val="0"/>
        </w:rPr>
        <w:t>, indem sie Nährstoffe binden und dadurch das Planktonwachstum verringern und die Sichttiefe erhöhen.</w:t>
      </w:r>
    </w:p>
    <w:p w:rsidR="00D17FC4" w:rsidRDefault="00D17FC4" w:rsidP="00D17FC4">
      <w:pPr>
        <w:keepNext/>
        <w:keepLines/>
        <w:numPr>
          <w:ilvl w:val="0"/>
          <w:numId w:val="1"/>
        </w:numPr>
        <w:spacing w:after="120" w:line="264" w:lineRule="auto"/>
        <w:jc w:val="both"/>
      </w:pPr>
      <w:r>
        <w:t>D</w:t>
      </w:r>
      <w:r w:rsidR="007B2317">
        <w:t xml:space="preserve">ie Zusammensetzung des Zooplanktons deutet auf eine </w:t>
      </w:r>
      <w:r w:rsidRPr="00501DCA">
        <w:t>deutliche „t</w:t>
      </w:r>
      <w:r w:rsidR="007B2317">
        <w:t>op down“ Kontrolle durch Fische</w:t>
      </w:r>
      <w:r w:rsidR="00553B4D">
        <w:t>. G</w:t>
      </w:r>
      <w:r w:rsidR="007B2317">
        <w:t xml:space="preserve">roße </w:t>
      </w:r>
      <w:r w:rsidRPr="00501DCA">
        <w:t xml:space="preserve">Arten </w:t>
      </w:r>
      <w:r w:rsidR="007B2317">
        <w:t xml:space="preserve">fehlen weitgehend, was sich wiederum ungünstig auf die </w:t>
      </w:r>
      <w:r w:rsidR="00334DDA">
        <w:t xml:space="preserve">Kontrolle des </w:t>
      </w:r>
      <w:proofErr w:type="spellStart"/>
      <w:r w:rsidR="007B2317">
        <w:t>Phytoplankton</w:t>
      </w:r>
      <w:r w:rsidR="00334DDA">
        <w:t>wachstums</w:t>
      </w:r>
      <w:proofErr w:type="spellEnd"/>
      <w:r w:rsidR="00334DDA">
        <w:t xml:space="preserve"> </w:t>
      </w:r>
      <w:r w:rsidR="007B2317">
        <w:t>auswirkt.</w:t>
      </w:r>
      <w:r w:rsidRPr="00501DCA">
        <w:t xml:space="preserve"> </w:t>
      </w:r>
    </w:p>
    <w:p w:rsidR="007B2317" w:rsidRDefault="007B2317" w:rsidP="007B2317">
      <w:pPr>
        <w:keepNext/>
        <w:keepLines/>
        <w:spacing w:after="120" w:line="264" w:lineRule="auto"/>
        <w:jc w:val="both"/>
      </w:pPr>
      <w:r>
        <w:t xml:space="preserve">Die Etablierung einer stabilen Submersenvegetation wird daher als zentral für die Sanierung des Caputher Sees angesehen. Dazu müssen zunächst die Nahrungsketten im Freiwasser optimiert werden, d.h. die Fischpopulation muss durch Reduzierung </w:t>
      </w:r>
      <w:r w:rsidR="00A0228E">
        <w:t>zoo</w:t>
      </w:r>
      <w:r>
        <w:t xml:space="preserve">planktonfressender Arten optimiert werden. </w:t>
      </w:r>
      <w:r w:rsidR="00334DDA">
        <w:t xml:space="preserve">Durch Abfischen von Silber- und Marmorkarpfen </w:t>
      </w:r>
      <w:r>
        <w:t xml:space="preserve">wurden </w:t>
      </w:r>
      <w:r w:rsidR="00334DDA">
        <w:t xml:space="preserve">hier </w:t>
      </w:r>
      <w:r>
        <w:t>bereits weitgehende Anstrengungen durch den Verein Caputher See e.V.</w:t>
      </w:r>
      <w:r w:rsidR="00334DDA">
        <w:t xml:space="preserve"> unternommen. Neuere Beobachtungen zeigen aber, dass hier noch ein großes </w:t>
      </w:r>
      <w:r w:rsidR="00FD5F8D">
        <w:t>weiteres Potential besteht. Das</w:t>
      </w:r>
      <w:r w:rsidR="00334DDA">
        <w:t xml:space="preserve"> Abfischen </w:t>
      </w:r>
      <w:r w:rsidR="00FD5F8D">
        <w:t xml:space="preserve">der asiatischen Karpfen aber auch der Weißfische sollte dringend fortgeführt werden. </w:t>
      </w:r>
    </w:p>
    <w:p w:rsidR="00A0228E" w:rsidRDefault="00334DDA" w:rsidP="007B2317">
      <w:pPr>
        <w:keepNext/>
        <w:keepLines/>
        <w:spacing w:after="120" w:line="264" w:lineRule="auto"/>
        <w:jc w:val="both"/>
      </w:pPr>
      <w:r>
        <w:t xml:space="preserve">Wie sich diese Maßnahme in Zukunft auf das </w:t>
      </w:r>
      <w:proofErr w:type="spellStart"/>
      <w:r>
        <w:t>Makrophytenwachstum</w:t>
      </w:r>
      <w:proofErr w:type="spellEnd"/>
      <w:r>
        <w:t xml:space="preserve"> </w:t>
      </w:r>
      <w:r w:rsidR="00FD5F8D">
        <w:t xml:space="preserve">und damit den gesamten Stoffhaushalt im See </w:t>
      </w:r>
      <w:r>
        <w:t xml:space="preserve">auswirkt, sollte durch ein einfaches </w:t>
      </w:r>
      <w:proofErr w:type="spellStart"/>
      <w:r>
        <w:t>Überblicksmonitoring</w:t>
      </w:r>
      <w:proofErr w:type="spellEnd"/>
      <w:r>
        <w:t xml:space="preserve"> der bereits vorhandenen Submersenvegetation </w:t>
      </w:r>
      <w:r w:rsidR="00FD5F8D">
        <w:t>sowie ein Minimalprogramm an gewässer</w:t>
      </w:r>
      <w:r w:rsidR="00287C0A">
        <w:t>ökolo</w:t>
      </w:r>
      <w:bookmarkStart w:id="0" w:name="_GoBack"/>
      <w:bookmarkEnd w:id="0"/>
      <w:r w:rsidR="00287C0A">
        <w:t>g</w:t>
      </w:r>
      <w:r w:rsidR="00FD5F8D">
        <w:t xml:space="preserve">ischen Untersuchungen </w:t>
      </w:r>
      <w:r>
        <w:t>kontrolliert werden.</w:t>
      </w:r>
      <w:r w:rsidR="00FD5F8D">
        <w:t xml:space="preserve"> </w:t>
      </w:r>
    </w:p>
    <w:p w:rsidR="00334DDA" w:rsidRDefault="00FD5F8D" w:rsidP="007B2317">
      <w:pPr>
        <w:keepNext/>
        <w:keepLines/>
        <w:spacing w:after="120" w:line="264" w:lineRule="auto"/>
        <w:jc w:val="both"/>
      </w:pPr>
      <w:r>
        <w:t>Wenn es gelingt, die Fischpopulation zu optimieren, könnte nach etwa zwei Jahren beurteilt werden, ob diese Maßnahme alleine für eine Sanierung des Caputher Sees ausreicht oder ob weitergehende unterstützende Maßnahmen notwendig sind.</w:t>
      </w:r>
    </w:p>
    <w:p w:rsidR="00FD5F8D" w:rsidRPr="00501DCA" w:rsidRDefault="00FD5F8D" w:rsidP="007B2317">
      <w:pPr>
        <w:keepNext/>
        <w:keepLines/>
        <w:spacing w:after="120" w:line="264" w:lineRule="auto"/>
        <w:jc w:val="both"/>
      </w:pPr>
    </w:p>
    <w:p w:rsidR="00D17FC4" w:rsidRDefault="00D17FC4" w:rsidP="00D17FC4"/>
    <w:sectPr w:rsidR="00D17FC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38" w:rsidRDefault="00D45738" w:rsidP="0086001C">
      <w:pPr>
        <w:spacing w:after="0" w:line="240" w:lineRule="auto"/>
      </w:pPr>
      <w:r>
        <w:separator/>
      </w:r>
    </w:p>
  </w:endnote>
  <w:endnote w:type="continuationSeparator" w:id="0">
    <w:p w:rsidR="00D45738" w:rsidRDefault="00D45738" w:rsidP="0086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1C" w:rsidRDefault="0086001C">
    <w:pPr>
      <w:pStyle w:val="Fuzeile"/>
    </w:pPr>
    <w:r>
      <w:t xml:space="preserve">Vorgehensweise </w:t>
    </w:r>
    <w:proofErr w:type="spellStart"/>
    <w:r>
      <w:t>Caputher</w:t>
    </w:r>
    <w:proofErr w:type="spellEnd"/>
    <w:r>
      <w:t xml:space="preserve"> See, K. Wöbbecke &amp; B. Koppelmeyer, 25.07.2016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38" w:rsidRDefault="00D45738" w:rsidP="0086001C">
      <w:pPr>
        <w:spacing w:after="0" w:line="240" w:lineRule="auto"/>
      </w:pPr>
      <w:r>
        <w:separator/>
      </w:r>
    </w:p>
  </w:footnote>
  <w:footnote w:type="continuationSeparator" w:id="0">
    <w:p w:rsidR="00D45738" w:rsidRDefault="00D45738" w:rsidP="0086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2BE6"/>
    <w:multiLevelType w:val="hybridMultilevel"/>
    <w:tmpl w:val="A5E4A2B2"/>
    <w:lvl w:ilvl="0" w:tplc="0C3A8BAA">
      <w:start w:val="1"/>
      <w:numFmt w:val="bullet"/>
      <w:lvlText w:val=""/>
      <w:lvlJc w:val="left"/>
      <w:pPr>
        <w:tabs>
          <w:tab w:val="num" w:pos="567"/>
        </w:tabs>
        <w:ind w:left="510"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ECF5427"/>
    <w:multiLevelType w:val="hybridMultilevel"/>
    <w:tmpl w:val="0984521A"/>
    <w:lvl w:ilvl="0" w:tplc="EAA676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C4"/>
    <w:rsid w:val="00287C0A"/>
    <w:rsid w:val="00334DDA"/>
    <w:rsid w:val="00553B4D"/>
    <w:rsid w:val="005C4F30"/>
    <w:rsid w:val="005F0DD7"/>
    <w:rsid w:val="006A11B1"/>
    <w:rsid w:val="007B2317"/>
    <w:rsid w:val="0086001C"/>
    <w:rsid w:val="00A0228E"/>
    <w:rsid w:val="00D17FC4"/>
    <w:rsid w:val="00D45738"/>
    <w:rsid w:val="00FD5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rsid w:val="00D17FC4"/>
    <w:rPr>
      <w:rFonts w:cs="Times New Roman"/>
      <w:sz w:val="16"/>
    </w:rPr>
  </w:style>
  <w:style w:type="paragraph" w:styleId="Kommentartext">
    <w:name w:val="annotation text"/>
    <w:basedOn w:val="Standard"/>
    <w:link w:val="KommentartextZchn"/>
    <w:uiPriority w:val="99"/>
    <w:rsid w:val="00D17FC4"/>
    <w:pPr>
      <w:spacing w:after="240" w:line="264"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rsid w:val="00D17FC4"/>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D17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FC4"/>
    <w:rPr>
      <w:rFonts w:ascii="Tahoma" w:hAnsi="Tahoma" w:cs="Tahoma"/>
      <w:sz w:val="16"/>
      <w:szCs w:val="16"/>
    </w:rPr>
  </w:style>
  <w:style w:type="paragraph" w:styleId="Kopfzeile">
    <w:name w:val="header"/>
    <w:basedOn w:val="Standard"/>
    <w:link w:val="KopfzeileZchn"/>
    <w:uiPriority w:val="99"/>
    <w:unhideWhenUsed/>
    <w:rsid w:val="008600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01C"/>
  </w:style>
  <w:style w:type="paragraph" w:styleId="Fuzeile">
    <w:name w:val="footer"/>
    <w:basedOn w:val="Standard"/>
    <w:link w:val="FuzeileZchn"/>
    <w:uiPriority w:val="99"/>
    <w:unhideWhenUsed/>
    <w:rsid w:val="008600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rsid w:val="00D17FC4"/>
    <w:rPr>
      <w:rFonts w:cs="Times New Roman"/>
      <w:sz w:val="16"/>
    </w:rPr>
  </w:style>
  <w:style w:type="paragraph" w:styleId="Kommentartext">
    <w:name w:val="annotation text"/>
    <w:basedOn w:val="Standard"/>
    <w:link w:val="KommentartextZchn"/>
    <w:uiPriority w:val="99"/>
    <w:rsid w:val="00D17FC4"/>
    <w:pPr>
      <w:spacing w:after="240" w:line="264"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rsid w:val="00D17FC4"/>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D17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FC4"/>
    <w:rPr>
      <w:rFonts w:ascii="Tahoma" w:hAnsi="Tahoma" w:cs="Tahoma"/>
      <w:sz w:val="16"/>
      <w:szCs w:val="16"/>
    </w:rPr>
  </w:style>
  <w:style w:type="paragraph" w:styleId="Kopfzeile">
    <w:name w:val="header"/>
    <w:basedOn w:val="Standard"/>
    <w:link w:val="KopfzeileZchn"/>
    <w:uiPriority w:val="99"/>
    <w:unhideWhenUsed/>
    <w:rsid w:val="008600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01C"/>
  </w:style>
  <w:style w:type="paragraph" w:styleId="Fuzeile">
    <w:name w:val="footer"/>
    <w:basedOn w:val="Standard"/>
    <w:link w:val="FuzeileZchn"/>
    <w:uiPriority w:val="99"/>
    <w:unhideWhenUsed/>
    <w:rsid w:val="008600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Wö</dc:creator>
  <cp:lastModifiedBy>Kp</cp:lastModifiedBy>
  <cp:revision>5</cp:revision>
  <dcterms:created xsi:type="dcterms:W3CDTF">2016-07-25T13:13:00Z</dcterms:created>
  <dcterms:modified xsi:type="dcterms:W3CDTF">2016-07-25T14:22:00Z</dcterms:modified>
</cp:coreProperties>
</file>